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C7503F" w:rsidRDefault="00F73753" w:rsidP="00C7503F">
      <w:pPr>
        <w:ind w:left="1440" w:right="-425" w:hanging="1440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FC1FCE" w:rsidRPr="00FC1FCE">
        <w:rPr>
          <w:b/>
          <w:sz w:val="28"/>
          <w:szCs w:val="28"/>
        </w:rPr>
        <w:t>Analysis that assists the diagnostic designs and requirements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FC1FCE">
        <w:rPr>
          <w:b/>
          <w:sz w:val="28"/>
          <w:szCs w:val="28"/>
        </w:rPr>
        <w:t>2002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4642C">
        <w:t>mid-November</w:t>
      </w:r>
      <w:bookmarkStart w:id="0" w:name="_GoBack"/>
      <w:bookmarkEnd w:id="0"/>
      <w:r w:rsidR="00D45BE0">
        <w:t xml:space="preserve"> 2021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702588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10</TotalTime>
  <Pages>1</Pages>
  <Words>206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14</cp:revision>
  <cp:lastPrinted>2012-04-10T09:52:00Z</cp:lastPrinted>
  <dcterms:created xsi:type="dcterms:W3CDTF">2020-10-26T07:52:00Z</dcterms:created>
  <dcterms:modified xsi:type="dcterms:W3CDTF">2021-09-14T07:13:00Z</dcterms:modified>
</cp:coreProperties>
</file>